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AC4" w:rsidRPr="00AE50E2" w:rsidRDefault="008F66A2" w:rsidP="00714A7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E72AC4" w:rsidRPr="00AE50E2" w:rsidRDefault="00E72AC4" w:rsidP="00714A70">
      <w:pPr>
        <w:ind w:left="4962"/>
        <w:jc w:val="center"/>
        <w:rPr>
          <w:sz w:val="28"/>
          <w:szCs w:val="28"/>
        </w:rPr>
      </w:pPr>
      <w:r w:rsidRPr="00AE50E2">
        <w:rPr>
          <w:sz w:val="28"/>
          <w:szCs w:val="28"/>
        </w:rPr>
        <w:t>к административному регламенту</w:t>
      </w:r>
    </w:p>
    <w:p w:rsidR="00F06F89" w:rsidRDefault="00E72AC4" w:rsidP="00714A70">
      <w:pPr>
        <w:ind w:left="4962"/>
        <w:jc w:val="center"/>
        <w:rPr>
          <w:sz w:val="28"/>
          <w:szCs w:val="28"/>
        </w:rPr>
      </w:pPr>
      <w:r w:rsidRPr="00AE50E2">
        <w:rPr>
          <w:bCs/>
          <w:sz w:val="28"/>
          <w:szCs w:val="28"/>
        </w:rPr>
        <w:t>предоставления муниципальной услуги</w:t>
      </w:r>
      <w:r w:rsidR="001A4D5A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97FA1">
        <w:rPr>
          <w:sz w:val="28"/>
          <w:szCs w:val="28"/>
        </w:rPr>
        <w:t xml:space="preserve">Предоставление земельных участков, находящихся в государственной или муниципальной собственности, </w:t>
      </w:r>
      <w:r w:rsidR="00E97FA1">
        <w:rPr>
          <w:bCs/>
          <w:sz w:val="28"/>
          <w:szCs w:val="28"/>
        </w:rPr>
        <w:t>отдельным категориям граждан в собственность бесплатно</w:t>
      </w:r>
      <w:r w:rsidR="00A47A86">
        <w:rPr>
          <w:sz w:val="28"/>
          <w:szCs w:val="28"/>
        </w:rPr>
        <w:t>»</w:t>
      </w:r>
      <w:r w:rsidR="00F06F89">
        <w:rPr>
          <w:sz w:val="28"/>
          <w:szCs w:val="28"/>
        </w:rPr>
        <w:t xml:space="preserve"> </w:t>
      </w:r>
    </w:p>
    <w:p w:rsidR="00E72AC4" w:rsidRPr="00435539" w:rsidRDefault="00F06F89" w:rsidP="00F06F89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E72AC4" w:rsidRDefault="00E72AC4" w:rsidP="00E72AC4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E72AC4" w:rsidRPr="00435539" w:rsidRDefault="00E72AC4" w:rsidP="00F06F8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35539">
        <w:rPr>
          <w:b/>
          <w:bCs/>
          <w:sz w:val="28"/>
          <w:szCs w:val="28"/>
        </w:rPr>
        <w:t>Блок-схема</w:t>
      </w:r>
      <w:r w:rsidRPr="00435539">
        <w:rPr>
          <w:b/>
          <w:bCs/>
          <w:sz w:val="28"/>
          <w:szCs w:val="28"/>
        </w:rPr>
        <w:br/>
        <w:t xml:space="preserve">предоставления муниципальной услуги </w:t>
      </w:r>
      <w:r w:rsidRPr="00E72AC4">
        <w:rPr>
          <w:b/>
          <w:sz w:val="28"/>
          <w:szCs w:val="28"/>
        </w:rPr>
        <w:t xml:space="preserve">«Предоставление </w:t>
      </w:r>
      <w:r w:rsidR="00F06F89">
        <w:rPr>
          <w:b/>
          <w:sz w:val="28"/>
          <w:szCs w:val="28"/>
        </w:rPr>
        <w:t>земельн</w:t>
      </w:r>
      <w:r w:rsidR="00A47A86">
        <w:rPr>
          <w:b/>
          <w:sz w:val="28"/>
          <w:szCs w:val="28"/>
        </w:rPr>
        <w:t>ых</w:t>
      </w:r>
      <w:r w:rsidR="00F06F89">
        <w:rPr>
          <w:b/>
          <w:sz w:val="28"/>
          <w:szCs w:val="28"/>
        </w:rPr>
        <w:t xml:space="preserve"> участк</w:t>
      </w:r>
      <w:r w:rsidR="00A47A86">
        <w:rPr>
          <w:b/>
          <w:sz w:val="28"/>
          <w:szCs w:val="28"/>
        </w:rPr>
        <w:t>ов</w:t>
      </w:r>
      <w:r w:rsidR="00F06F89">
        <w:rPr>
          <w:b/>
          <w:sz w:val="28"/>
          <w:szCs w:val="28"/>
        </w:rPr>
        <w:t xml:space="preserve"> </w:t>
      </w:r>
      <w:r w:rsidR="00A47A86">
        <w:rPr>
          <w:b/>
          <w:sz w:val="28"/>
          <w:szCs w:val="28"/>
        </w:rPr>
        <w:t>в собственность отдельным категориям граждан</w:t>
      </w:r>
      <w:r w:rsidRPr="00E72AC4">
        <w:rPr>
          <w:b/>
          <w:sz w:val="28"/>
          <w:szCs w:val="28"/>
        </w:rPr>
        <w:t>»</w:t>
      </w:r>
    </w:p>
    <w:p w:rsidR="008017D9" w:rsidRPr="00B02986" w:rsidRDefault="008017D9" w:rsidP="008017D9">
      <w:pPr>
        <w:jc w:val="center"/>
        <w:rPr>
          <w:bCs/>
          <w:szCs w:val="28"/>
        </w:rPr>
      </w:pPr>
    </w:p>
    <w:p w:rsidR="008017D9" w:rsidRPr="008307E1" w:rsidRDefault="00367AD0" w:rsidP="008017D9">
      <w:r>
        <w:rPr>
          <w:noProof/>
        </w:rPr>
        <w:pict>
          <v:rect id="_x0000_s1259" style="position:absolute;margin-left:2.85pt;margin-top:1.8pt;width:477pt;height:64.6pt;z-index:251653632">
            <v:textbox style="mso-next-textbox:#_x0000_s1259">
              <w:txbxContent>
                <w:p w:rsidR="008017D9" w:rsidRPr="00E51713" w:rsidRDefault="008017D9" w:rsidP="008017D9">
                  <w:pPr>
                    <w:jc w:val="center"/>
                  </w:pPr>
                  <w:r w:rsidRPr="008017D9">
                    <w:rPr>
                      <w:szCs w:val="22"/>
                    </w:rPr>
                    <w:t>Прием и регистрация заявления и прилагаемых к нему документов в М</w:t>
                  </w:r>
                  <w:r w:rsidR="00E51713">
                    <w:rPr>
                      <w:szCs w:val="22"/>
                    </w:rPr>
                    <w:t>Б</w:t>
                  </w:r>
                  <w:r w:rsidRPr="008017D9">
                    <w:rPr>
                      <w:szCs w:val="22"/>
                    </w:rPr>
                    <w:t>У «МФЦ», передача курьером М</w:t>
                  </w:r>
                  <w:r w:rsidR="00E51713">
                    <w:rPr>
                      <w:szCs w:val="22"/>
                    </w:rPr>
                    <w:t>Б</w:t>
                  </w:r>
                  <w:r w:rsidRPr="008017D9">
                    <w:rPr>
                      <w:szCs w:val="22"/>
                    </w:rPr>
                    <w:t>У «МФЦ» пакета документов из М</w:t>
                  </w:r>
                  <w:r w:rsidR="00E51713">
                    <w:rPr>
                      <w:szCs w:val="22"/>
                    </w:rPr>
                    <w:t>Б</w:t>
                  </w:r>
                  <w:r w:rsidRPr="008017D9">
                    <w:rPr>
                      <w:szCs w:val="22"/>
                    </w:rPr>
                    <w:t xml:space="preserve">У «МФЦ» в </w:t>
                  </w:r>
                  <w:r w:rsidR="001A4D5A">
                    <w:rPr>
                      <w:szCs w:val="22"/>
                    </w:rPr>
                    <w:t>администрацию Темрюкского городского поселения</w:t>
                  </w:r>
                  <w:r w:rsidR="00E51713" w:rsidRPr="00E51713">
                    <w:rPr>
                      <w:sz w:val="28"/>
                      <w:szCs w:val="28"/>
                    </w:rPr>
                    <w:t xml:space="preserve"> </w:t>
                  </w:r>
                  <w:r w:rsidR="00E51713" w:rsidRPr="00E51713">
                    <w:t>Темрюкского района</w:t>
                  </w:r>
                  <w:r w:rsidRPr="00E51713">
                    <w:t>» - 1 календарный день</w:t>
                  </w:r>
                </w:p>
                <w:p w:rsidR="00E51713" w:rsidRDefault="00E51713"/>
              </w:txbxContent>
            </v:textbox>
          </v:rect>
        </w:pict>
      </w:r>
    </w:p>
    <w:p w:rsidR="008017D9" w:rsidRPr="008307E1" w:rsidRDefault="008017D9" w:rsidP="008017D9"/>
    <w:p w:rsidR="008017D9" w:rsidRPr="008307E1" w:rsidRDefault="008017D9" w:rsidP="008017D9"/>
    <w:p w:rsidR="008017D9" w:rsidRPr="008307E1" w:rsidRDefault="008017D9" w:rsidP="008017D9">
      <w:pPr>
        <w:jc w:val="right"/>
      </w:pPr>
    </w:p>
    <w:p w:rsidR="008017D9" w:rsidRPr="008307E1" w:rsidRDefault="00367AD0" w:rsidP="008017D9">
      <w:pPr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left:0;text-align:left;margin-left:239.45pt;margin-top:11.25pt;width:0;height:22.2pt;z-index:251657728" o:connectortype="straight">
            <v:stroke endarrow="block"/>
          </v:shape>
        </w:pict>
      </w:r>
    </w:p>
    <w:p w:rsidR="008017D9" w:rsidRPr="008307E1" w:rsidRDefault="008017D9" w:rsidP="008017D9">
      <w:pPr>
        <w:tabs>
          <w:tab w:val="left" w:pos="4260"/>
        </w:tabs>
      </w:pPr>
      <w:r w:rsidRPr="008307E1">
        <w:tab/>
      </w:r>
    </w:p>
    <w:p w:rsidR="008017D9" w:rsidRPr="008307E1" w:rsidRDefault="00367AD0" w:rsidP="008017D9">
      <w:pPr>
        <w:jc w:val="right"/>
      </w:pPr>
      <w:r>
        <w:rPr>
          <w:noProof/>
        </w:rPr>
        <w:pict>
          <v:rect id="_x0000_s1263" style="position:absolute;left:0;text-align:left;margin-left:2.85pt;margin-top:5.85pt;width:475.95pt;height:75.2pt;z-index:251656704">
            <v:textbox style="mso-next-textbox:#_x0000_s1263">
              <w:txbxContent>
                <w:p w:rsidR="008017D9" w:rsidRPr="00506B1A" w:rsidRDefault="008017D9" w:rsidP="008017D9">
                  <w:pPr>
                    <w:jc w:val="center"/>
                  </w:pPr>
                  <w:r w:rsidRPr="00E51713">
                    <w:t xml:space="preserve">Рассмотрение заявления и прилагаемых к нему документов в </w:t>
                  </w:r>
                  <w:r w:rsidR="001A4D5A">
                    <w:t>администрации Темрюкского городского поселения</w:t>
                  </w:r>
                  <w:r w:rsidR="00E51713" w:rsidRPr="00E51713">
                    <w:t xml:space="preserve"> Темрюкского района</w:t>
                  </w:r>
                  <w:r w:rsidRPr="00E51713">
                    <w:t>, принятие решения о предоставлении либо об</w:t>
                  </w:r>
                  <w:r w:rsidRPr="00506B1A">
                    <w:t xml:space="preserve"> отказе в предоставлении муниципальной услуги, формирование и направление </w:t>
                  </w:r>
                  <w:r w:rsidR="001A4D5A" w:rsidRPr="001A4D5A">
                    <w:t>администрацией Темрюкского городского</w:t>
                  </w:r>
                  <w:r w:rsidR="00E51713" w:rsidRPr="00E51713">
                    <w:rPr>
                      <w:sz w:val="28"/>
                      <w:szCs w:val="28"/>
                    </w:rPr>
                    <w:t xml:space="preserve"> </w:t>
                  </w:r>
                  <w:r w:rsidR="00E51713" w:rsidRPr="00E51713">
                    <w:t>поселения Темрюкского района</w:t>
                  </w:r>
                  <w:r w:rsidRPr="00506B1A">
                    <w:t xml:space="preserve"> межведомственных запросов – </w:t>
                  </w:r>
                  <w:r>
                    <w:t>10</w:t>
                  </w:r>
                  <w:r w:rsidRPr="00506B1A">
                    <w:t xml:space="preserve"> </w:t>
                  </w:r>
                  <w:r>
                    <w:t>календарных</w:t>
                  </w:r>
                  <w:r w:rsidRPr="00506B1A">
                    <w:t xml:space="preserve"> дн</w:t>
                  </w:r>
                  <w:r>
                    <w:t>ей</w:t>
                  </w:r>
                </w:p>
                <w:p w:rsidR="008017D9" w:rsidRPr="00506B1A" w:rsidRDefault="008017D9" w:rsidP="008017D9"/>
                <w:p w:rsidR="008017D9" w:rsidRPr="00506B1A" w:rsidRDefault="008017D9" w:rsidP="008017D9"/>
              </w:txbxContent>
            </v:textbox>
          </v:rect>
        </w:pict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left" w:pos="4350"/>
        </w:tabs>
      </w:pPr>
      <w:r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367AD0" w:rsidP="008017D9">
      <w:pPr>
        <w:tabs>
          <w:tab w:val="left" w:pos="4140"/>
          <w:tab w:val="left" w:pos="4320"/>
        </w:tabs>
      </w:pPr>
      <w:r>
        <w:rPr>
          <w:noProof/>
        </w:rPr>
        <w:pict>
          <v:shape id="_x0000_s1266" type="#_x0000_t32" style="position:absolute;margin-left:387.65pt;margin-top:12.05pt;width:0;height:22.7pt;z-index:251659776" o:connectortype="straight">
            <v:stroke endarrow="block"/>
          </v:shape>
        </w:pict>
      </w:r>
      <w:r>
        <w:rPr>
          <w:noProof/>
        </w:rPr>
        <w:pict>
          <v:shape id="_x0000_s1265" type="#_x0000_t32" style="position:absolute;margin-left:110.2pt;margin-top:12.05pt;width:.05pt;height:22.7pt;z-index:251658752" o:connectortype="straight">
            <v:stroke endarrow="block"/>
          </v:shape>
        </w:pict>
      </w:r>
      <w:r w:rsidR="008017D9" w:rsidRPr="008307E1">
        <w:tab/>
      </w:r>
      <w:r w:rsidR="008017D9"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367AD0" w:rsidP="008017D9">
      <w:pPr>
        <w:jc w:val="right"/>
      </w:pPr>
      <w:r>
        <w:rPr>
          <w:noProof/>
        </w:rPr>
        <w:pict>
          <v:rect id="_x0000_s1260" style="position:absolute;left:0;text-align:left;margin-left:7.15pt;margin-top:6.55pt;width:232.3pt;height:109.9pt;z-index:251654656">
            <v:textbox style="mso-next-textbox:#_x0000_s1260">
              <w:txbxContent>
                <w:p w:rsidR="008017D9" w:rsidRPr="00506B1A" w:rsidRDefault="008017D9" w:rsidP="008017D9">
                  <w:pPr>
                    <w:tabs>
                      <w:tab w:val="left" w:pos="720"/>
                      <w:tab w:val="left" w:pos="6480"/>
                    </w:tabs>
                    <w:jc w:val="center"/>
                  </w:pPr>
                  <w:r w:rsidRPr="00506B1A">
                    <w:t xml:space="preserve">Согласование и подписание проекта </w:t>
                  </w:r>
                  <w:r w:rsidRPr="00506B1A">
                    <w:rPr>
                      <w:color w:val="000000"/>
                    </w:rPr>
                    <w:t>постановлени</w:t>
                  </w:r>
                  <w:r w:rsidR="00CB5333">
                    <w:rPr>
                      <w:color w:val="000000"/>
                    </w:rPr>
                    <w:t>я</w:t>
                  </w:r>
                  <w:r w:rsidRPr="00506B1A">
                    <w:rPr>
                      <w:color w:val="000000"/>
                    </w:rPr>
                    <w:t xml:space="preserve"> администрации </w:t>
                  </w:r>
                  <w:r w:rsidR="001A4D5A">
                    <w:rPr>
                      <w:color w:val="000000"/>
                    </w:rPr>
                    <w:t>Темрюкского городского</w:t>
                  </w:r>
                  <w:r w:rsidR="00E51713" w:rsidRPr="00E51713">
                    <w:t xml:space="preserve"> поселения Темрюкского района</w:t>
                  </w:r>
                  <w:r w:rsidR="00E51713" w:rsidRPr="00E51713">
                    <w:rPr>
                      <w:color w:val="000000"/>
                    </w:rPr>
                    <w:t xml:space="preserve"> </w:t>
                  </w:r>
                  <w:r w:rsidRPr="00506B1A">
                    <w:rPr>
                      <w:color w:val="000000"/>
                    </w:rPr>
                    <w:t xml:space="preserve">о </w:t>
                  </w:r>
                  <w:r w:rsidR="00E72AC4">
                    <w:rPr>
                      <w:color w:val="000000"/>
                    </w:rPr>
                    <w:t xml:space="preserve">предоставлении </w:t>
                  </w:r>
                  <w:r w:rsidRPr="00506B1A">
                    <w:t xml:space="preserve">земельного участка </w:t>
                  </w:r>
                  <w:r>
                    <w:t>(далее – Постановление)</w:t>
                  </w:r>
                  <w:r w:rsidRPr="00506B1A">
                    <w:t xml:space="preserve"> – </w:t>
                  </w:r>
                  <w:r w:rsidR="00CB5333">
                    <w:br/>
                  </w:r>
                  <w:r>
                    <w:t>10</w:t>
                  </w:r>
                  <w:r w:rsidRPr="00506B1A">
                    <w:t xml:space="preserve"> </w:t>
                  </w:r>
                  <w:r>
                    <w:t>календарных</w:t>
                  </w:r>
                  <w:r w:rsidRPr="00506B1A">
                    <w:t xml:space="preserve"> дней</w:t>
                  </w:r>
                </w:p>
                <w:p w:rsidR="008017D9" w:rsidRPr="00506B1A" w:rsidRDefault="008017D9" w:rsidP="008017D9"/>
              </w:txbxContent>
            </v:textbox>
          </v:rect>
        </w:pict>
      </w:r>
      <w:r>
        <w:rPr>
          <w:noProof/>
        </w:rPr>
        <w:pict>
          <v:rect id="_x0000_s1261" style="position:absolute;left:0;text-align:left;margin-left:285.75pt;margin-top:6.55pt;width:185.25pt;height:92.1pt;z-index:251655680">
            <v:textbox style="mso-next-textbox:#_x0000_s1261">
              <w:txbxContent>
                <w:p w:rsidR="008017D9" w:rsidRPr="00506B1A" w:rsidRDefault="008017D9" w:rsidP="008017D9">
                  <w:pPr>
                    <w:tabs>
                      <w:tab w:val="left" w:pos="720"/>
                      <w:tab w:val="left" w:pos="6480"/>
                    </w:tabs>
                    <w:jc w:val="center"/>
                  </w:pPr>
                  <w:r w:rsidRPr="00506B1A">
                    <w:t xml:space="preserve">Согласование и подписание </w:t>
                  </w:r>
                  <w:r>
                    <w:t>письма</w:t>
                  </w:r>
                  <w:r w:rsidRPr="00506B1A">
                    <w:rPr>
                      <w:color w:val="000000"/>
                    </w:rPr>
                    <w:t xml:space="preserve"> о</w:t>
                  </w:r>
                  <w:r>
                    <w:rPr>
                      <w:color w:val="000000"/>
                    </w:rPr>
                    <w:t>б отказе в</w:t>
                  </w:r>
                  <w:r w:rsidRPr="00506B1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предоставлении муниципальной услуги</w:t>
                  </w:r>
                  <w:r w:rsidRPr="00506B1A">
                    <w:t xml:space="preserve"> </w:t>
                  </w:r>
                  <w:r>
                    <w:t>и передача в М</w:t>
                  </w:r>
                  <w:r w:rsidR="00E51713">
                    <w:t>Б</w:t>
                  </w:r>
                  <w:r>
                    <w:t xml:space="preserve">У «МФЦ» для выдачи заявителю </w:t>
                  </w:r>
                  <w:r w:rsidRPr="00506B1A">
                    <w:t xml:space="preserve">– </w:t>
                  </w:r>
                  <w:r>
                    <w:t>9</w:t>
                  </w:r>
                  <w:r w:rsidRPr="00506B1A">
                    <w:t xml:space="preserve"> </w:t>
                  </w:r>
                  <w:r>
                    <w:t>календарных</w:t>
                  </w:r>
                  <w:r w:rsidRPr="00506B1A">
                    <w:t xml:space="preserve"> дней</w:t>
                  </w:r>
                </w:p>
                <w:p w:rsidR="008017D9" w:rsidRPr="003B0B80" w:rsidRDefault="008017D9" w:rsidP="008017D9">
                  <w:pPr>
                    <w:jc w:val="center"/>
                    <w:rPr>
                      <w:szCs w:val="22"/>
                    </w:rPr>
                  </w:pPr>
                </w:p>
                <w:p w:rsidR="008017D9" w:rsidRPr="003931DC" w:rsidRDefault="008017D9" w:rsidP="008017D9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jc w:val="center"/>
      </w:pP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center" w:pos="4819"/>
          <w:tab w:val="left" w:pos="6420"/>
        </w:tabs>
      </w:pPr>
      <w:r w:rsidRPr="008307E1">
        <w:tab/>
      </w:r>
      <w:r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left" w:pos="6660"/>
        </w:tabs>
      </w:pPr>
      <w:r w:rsidRPr="008307E1">
        <w:tab/>
      </w:r>
    </w:p>
    <w:p w:rsidR="008017D9" w:rsidRPr="008307E1" w:rsidRDefault="008017D9" w:rsidP="008017D9">
      <w:pPr>
        <w:tabs>
          <w:tab w:val="left" w:pos="225"/>
          <w:tab w:val="left" w:pos="3870"/>
        </w:tabs>
      </w:pPr>
      <w:r w:rsidRPr="008307E1">
        <w:tab/>
      </w:r>
      <w:r w:rsidRPr="008307E1">
        <w:tab/>
      </w:r>
    </w:p>
    <w:p w:rsidR="008017D9" w:rsidRPr="008307E1" w:rsidRDefault="00367AD0" w:rsidP="008017D9">
      <w:pPr>
        <w:tabs>
          <w:tab w:val="left" w:pos="7290"/>
        </w:tabs>
      </w:pPr>
      <w:r>
        <w:rPr>
          <w:noProof/>
        </w:rPr>
        <w:pict>
          <v:shape id="_x0000_s1267" type="#_x0000_t32" style="position:absolute;margin-left:110.25pt;margin-top:6.05pt;width:.05pt;height:50.25pt;z-index:251660800" o:connectortype="straight">
            <v:stroke endarrow="block"/>
          </v:shape>
        </w:pict>
      </w:r>
      <w:r w:rsidR="008017D9" w:rsidRPr="008307E1">
        <w:tab/>
      </w: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jc w:val="right"/>
      </w:pPr>
    </w:p>
    <w:p w:rsidR="008017D9" w:rsidRPr="008307E1" w:rsidRDefault="008017D9" w:rsidP="008017D9">
      <w:pPr>
        <w:tabs>
          <w:tab w:val="left" w:pos="1095"/>
          <w:tab w:val="center" w:pos="4819"/>
        </w:tabs>
      </w:pPr>
      <w:r w:rsidRPr="008307E1">
        <w:tab/>
      </w:r>
      <w:r w:rsidRPr="008307E1">
        <w:tab/>
      </w:r>
    </w:p>
    <w:p w:rsidR="008017D9" w:rsidRPr="008307E1" w:rsidRDefault="00367AD0" w:rsidP="008017D9">
      <w:pPr>
        <w:tabs>
          <w:tab w:val="left" w:pos="1530"/>
          <w:tab w:val="left" w:pos="3240"/>
        </w:tabs>
      </w:pPr>
      <w:r>
        <w:rPr>
          <w:noProof/>
        </w:rPr>
        <w:pict>
          <v:rect id="_x0000_s1268" style="position:absolute;margin-left:2.85pt;margin-top:1.1pt;width:471.65pt;height:36.1pt;z-index:251661824">
            <v:textbox style="mso-next-textbox:#_x0000_s1268">
              <w:txbxContent>
                <w:p w:rsidR="00E72AC4" w:rsidRDefault="00E72AC4" w:rsidP="00E72AC4">
                  <w:pPr>
                    <w:jc w:val="center"/>
                    <w:rPr>
                      <w:szCs w:val="22"/>
                    </w:rPr>
                  </w:pPr>
                  <w:r w:rsidRPr="00346E9A">
                    <w:rPr>
                      <w:szCs w:val="22"/>
                    </w:rPr>
                    <w:t>Передача Постановления</w:t>
                  </w:r>
                  <w:r w:rsidR="00A47A86">
                    <w:rPr>
                      <w:szCs w:val="22"/>
                    </w:rPr>
                    <w:t xml:space="preserve"> </w:t>
                  </w:r>
                  <w:r w:rsidRPr="00346E9A">
                    <w:rPr>
                      <w:szCs w:val="22"/>
                    </w:rPr>
                    <w:t>в М</w:t>
                  </w:r>
                  <w:r>
                    <w:rPr>
                      <w:szCs w:val="22"/>
                    </w:rPr>
                    <w:t>Б</w:t>
                  </w:r>
                  <w:r w:rsidRPr="00346E9A">
                    <w:rPr>
                      <w:szCs w:val="22"/>
                    </w:rPr>
                    <w:t xml:space="preserve">У «МФЦ» для выдачи </w:t>
                  </w:r>
                </w:p>
                <w:p w:rsidR="00E72AC4" w:rsidRPr="00346E9A" w:rsidRDefault="00E72AC4" w:rsidP="00E72AC4">
                  <w:pPr>
                    <w:jc w:val="center"/>
                    <w:rPr>
                      <w:szCs w:val="22"/>
                    </w:rPr>
                  </w:pPr>
                  <w:r w:rsidRPr="00346E9A">
                    <w:rPr>
                      <w:szCs w:val="22"/>
                    </w:rPr>
                    <w:t>заявителю – 1 календарный день</w:t>
                  </w:r>
                </w:p>
                <w:p w:rsidR="00E72AC4" w:rsidRPr="003B0B80" w:rsidRDefault="00E72AC4" w:rsidP="00E72AC4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 w:rsidR="008017D9" w:rsidRPr="008307E1">
        <w:tab/>
      </w:r>
      <w:r w:rsidR="008017D9" w:rsidRPr="008307E1">
        <w:tab/>
      </w:r>
    </w:p>
    <w:p w:rsidR="008017D9" w:rsidRPr="008307E1" w:rsidRDefault="008017D9" w:rsidP="008017D9">
      <w:pPr>
        <w:tabs>
          <w:tab w:val="left" w:pos="885"/>
          <w:tab w:val="left" w:pos="6900"/>
        </w:tabs>
      </w:pPr>
      <w:r w:rsidRPr="008307E1">
        <w:tab/>
      </w:r>
    </w:p>
    <w:p w:rsidR="008017D9" w:rsidRPr="008307E1" w:rsidRDefault="008017D9" w:rsidP="008017D9">
      <w:pPr>
        <w:tabs>
          <w:tab w:val="center" w:pos="4819"/>
          <w:tab w:val="left" w:pos="6825"/>
          <w:tab w:val="right" w:pos="9638"/>
        </w:tabs>
        <w:ind w:firstLine="4248"/>
      </w:pPr>
    </w:p>
    <w:p w:rsidR="008017D9" w:rsidRPr="008307E1" w:rsidRDefault="008017D9" w:rsidP="008017D9">
      <w:pPr>
        <w:tabs>
          <w:tab w:val="center" w:pos="4819"/>
          <w:tab w:val="left" w:pos="6825"/>
          <w:tab w:val="right" w:pos="9638"/>
        </w:tabs>
        <w:ind w:firstLine="4248"/>
      </w:pPr>
    </w:p>
    <w:p w:rsidR="00255C16" w:rsidRDefault="00255C16" w:rsidP="008017D9"/>
    <w:p w:rsidR="00E72AC4" w:rsidRDefault="00E72AC4" w:rsidP="008017D9"/>
    <w:p w:rsidR="00E72AC4" w:rsidRPr="008017D9" w:rsidRDefault="00E72AC4" w:rsidP="00714A70"/>
    <w:sectPr w:rsidR="00E72AC4" w:rsidRPr="008017D9" w:rsidSect="008017D9">
      <w:headerReference w:type="even" r:id="rId6"/>
      <w:headerReference w:type="default" r:id="rId7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C2B" w:rsidRDefault="001C6C2B">
      <w:r>
        <w:separator/>
      </w:r>
    </w:p>
  </w:endnote>
  <w:endnote w:type="continuationSeparator" w:id="1">
    <w:p w:rsidR="001C6C2B" w:rsidRDefault="001C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C2B" w:rsidRDefault="001C6C2B">
      <w:r>
        <w:separator/>
      </w:r>
    </w:p>
  </w:footnote>
  <w:footnote w:type="continuationSeparator" w:id="1">
    <w:p w:rsidR="001C6C2B" w:rsidRDefault="001C6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38" w:rsidRDefault="00367AD0" w:rsidP="000B50C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7293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2938" w:rsidRDefault="0027293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0C5" w:rsidRDefault="000B50C5" w:rsidP="000B50C5">
    <w:pPr>
      <w:pStyle w:val="a4"/>
      <w:framePr w:wrap="around" w:vAnchor="text" w:hAnchor="margin" w:xAlign="center" w:y="1"/>
      <w:jc w:val="center"/>
      <w:rPr>
        <w:rStyle w:val="a5"/>
      </w:rPr>
    </w:pPr>
  </w:p>
  <w:p w:rsidR="00272938" w:rsidRPr="000B50C5" w:rsidRDefault="00AC1A6B" w:rsidP="00AC1A6B">
    <w:pPr>
      <w:pStyle w:val="a4"/>
      <w:framePr w:wrap="around" w:vAnchor="text" w:hAnchor="margin" w:xAlign="center" w:y="1"/>
      <w:rPr>
        <w:rStyle w:val="a5"/>
        <w:color w:val="FFFFFF"/>
      </w:rPr>
    </w:pPr>
    <w:r w:rsidRPr="000B50C5">
      <w:rPr>
        <w:rStyle w:val="a5"/>
        <w:color w:val="FFFFFF"/>
      </w:rPr>
      <w:t>40</w:t>
    </w:r>
  </w:p>
  <w:p w:rsidR="00272938" w:rsidRDefault="0027293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2CF1"/>
    <w:rsid w:val="00016160"/>
    <w:rsid w:val="000358E2"/>
    <w:rsid w:val="00055DB5"/>
    <w:rsid w:val="00094F40"/>
    <w:rsid w:val="000B50C5"/>
    <w:rsid w:val="000E0E55"/>
    <w:rsid w:val="00152CFA"/>
    <w:rsid w:val="001A4D5A"/>
    <w:rsid w:val="001C6C2B"/>
    <w:rsid w:val="00217DF8"/>
    <w:rsid w:val="00251239"/>
    <w:rsid w:val="00255C16"/>
    <w:rsid w:val="00272938"/>
    <w:rsid w:val="003016C0"/>
    <w:rsid w:val="00360312"/>
    <w:rsid w:val="00367AD0"/>
    <w:rsid w:val="003C13E0"/>
    <w:rsid w:val="003D01A5"/>
    <w:rsid w:val="003D079F"/>
    <w:rsid w:val="004048F7"/>
    <w:rsid w:val="00432888"/>
    <w:rsid w:val="004501DF"/>
    <w:rsid w:val="00461468"/>
    <w:rsid w:val="00472D88"/>
    <w:rsid w:val="00490F88"/>
    <w:rsid w:val="00492661"/>
    <w:rsid w:val="004B173A"/>
    <w:rsid w:val="004D4CAC"/>
    <w:rsid w:val="005374B1"/>
    <w:rsid w:val="005A5458"/>
    <w:rsid w:val="006068D7"/>
    <w:rsid w:val="006747D5"/>
    <w:rsid w:val="006B10D6"/>
    <w:rsid w:val="006B48A9"/>
    <w:rsid w:val="0070592B"/>
    <w:rsid w:val="00714A70"/>
    <w:rsid w:val="00771831"/>
    <w:rsid w:val="008017D9"/>
    <w:rsid w:val="00817C1D"/>
    <w:rsid w:val="00821615"/>
    <w:rsid w:val="00852E00"/>
    <w:rsid w:val="00862CF1"/>
    <w:rsid w:val="008829A8"/>
    <w:rsid w:val="008D37AE"/>
    <w:rsid w:val="008F53C8"/>
    <w:rsid w:val="008F66A2"/>
    <w:rsid w:val="00903E8A"/>
    <w:rsid w:val="00920732"/>
    <w:rsid w:val="00956B65"/>
    <w:rsid w:val="009949E2"/>
    <w:rsid w:val="009C7CD1"/>
    <w:rsid w:val="00A1486A"/>
    <w:rsid w:val="00A47A86"/>
    <w:rsid w:val="00A67B7F"/>
    <w:rsid w:val="00A97759"/>
    <w:rsid w:val="00AA2F92"/>
    <w:rsid w:val="00AC1A6B"/>
    <w:rsid w:val="00B921DA"/>
    <w:rsid w:val="00BA77CB"/>
    <w:rsid w:val="00C364FE"/>
    <w:rsid w:val="00C47F7E"/>
    <w:rsid w:val="00C62D41"/>
    <w:rsid w:val="00C966F3"/>
    <w:rsid w:val="00CB273C"/>
    <w:rsid w:val="00CB5333"/>
    <w:rsid w:val="00D51741"/>
    <w:rsid w:val="00DA1387"/>
    <w:rsid w:val="00DA2A8F"/>
    <w:rsid w:val="00DE57CD"/>
    <w:rsid w:val="00E11953"/>
    <w:rsid w:val="00E147C5"/>
    <w:rsid w:val="00E1610A"/>
    <w:rsid w:val="00E35038"/>
    <w:rsid w:val="00E51713"/>
    <w:rsid w:val="00E554F7"/>
    <w:rsid w:val="00E618E9"/>
    <w:rsid w:val="00E71EB7"/>
    <w:rsid w:val="00E72AC4"/>
    <w:rsid w:val="00E86F3A"/>
    <w:rsid w:val="00E97FA1"/>
    <w:rsid w:val="00EA1915"/>
    <w:rsid w:val="00EA59BD"/>
    <w:rsid w:val="00EB1218"/>
    <w:rsid w:val="00F06F89"/>
    <w:rsid w:val="00F32584"/>
    <w:rsid w:val="00F6345C"/>
    <w:rsid w:val="00FB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5" type="connector" idref="#_x0000_s1265"/>
        <o:r id="V:Rule6" type="connector" idref="#_x0000_s1266"/>
        <o:r id="V:Rule7" type="connector" idref="#_x0000_s1264"/>
        <o:r id="V:Rule8" type="connector" idref="#_x0000_s12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CF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71831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7293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72938"/>
  </w:style>
  <w:style w:type="paragraph" w:styleId="a6">
    <w:name w:val="footer"/>
    <w:basedOn w:val="a"/>
    <w:rsid w:val="00AC1A6B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9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(алгоритм) взаимодействия</vt:lpstr>
    </vt:vector>
  </TitlesOfParts>
  <Company>MU UZO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(алгоритм) взаимодействия</dc:title>
  <dc:creator>REVENKO</dc:creator>
  <cp:lastModifiedBy>Лена</cp:lastModifiedBy>
  <cp:revision>6</cp:revision>
  <cp:lastPrinted>2015-01-20T10:50:00Z</cp:lastPrinted>
  <dcterms:created xsi:type="dcterms:W3CDTF">2015-11-16T08:42:00Z</dcterms:created>
  <dcterms:modified xsi:type="dcterms:W3CDTF">2018-01-15T13:37:00Z</dcterms:modified>
</cp:coreProperties>
</file>